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F0" w:rsidRDefault="00476EF0">
      <w:pPr>
        <w:rPr>
          <w:color w:val="FF0000"/>
          <w:sz w:val="44"/>
          <w:szCs w:val="44"/>
        </w:rPr>
      </w:pPr>
      <w:proofErr w:type="spellStart"/>
      <w:r w:rsidRPr="00476EF0">
        <w:rPr>
          <w:color w:val="FF0000"/>
          <w:sz w:val="44"/>
          <w:szCs w:val="44"/>
        </w:rPr>
        <w:t>It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is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important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to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agree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between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the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researchers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about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the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minimum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standards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of</w:t>
      </w:r>
      <w:proofErr w:type="spellEnd"/>
      <w:r w:rsidRPr="00476EF0">
        <w:rPr>
          <w:color w:val="FF0000"/>
          <w:sz w:val="44"/>
          <w:szCs w:val="44"/>
        </w:rPr>
        <w:t xml:space="preserve"> a „</w:t>
      </w:r>
      <w:proofErr w:type="spellStart"/>
      <w:r w:rsidRPr="00476EF0">
        <w:rPr>
          <w:color w:val="FF0000"/>
          <w:sz w:val="44"/>
          <w:szCs w:val="44"/>
        </w:rPr>
        <w:t>good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study</w:t>
      </w:r>
      <w:proofErr w:type="spellEnd"/>
      <w:r w:rsidRPr="00476EF0">
        <w:rPr>
          <w:color w:val="FF0000"/>
          <w:sz w:val="44"/>
          <w:szCs w:val="44"/>
        </w:rPr>
        <w:t xml:space="preserve"> design“. In </w:t>
      </w:r>
      <w:proofErr w:type="spellStart"/>
      <w:r w:rsidRPr="00476EF0">
        <w:rPr>
          <w:color w:val="FF0000"/>
          <w:sz w:val="44"/>
          <w:szCs w:val="44"/>
        </w:rPr>
        <w:t>this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article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are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given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some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advices</w:t>
      </w:r>
      <w:proofErr w:type="spellEnd"/>
      <w:r w:rsidRPr="00476EF0">
        <w:rPr>
          <w:color w:val="FF0000"/>
          <w:sz w:val="44"/>
          <w:szCs w:val="44"/>
        </w:rPr>
        <w:t xml:space="preserve"> and 7 </w:t>
      </w:r>
      <w:proofErr w:type="spellStart"/>
      <w:r w:rsidRPr="00476EF0">
        <w:rPr>
          <w:color w:val="FF0000"/>
          <w:sz w:val="44"/>
          <w:szCs w:val="44"/>
        </w:rPr>
        <w:t>studies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are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analysed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about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this</w:t>
      </w:r>
      <w:proofErr w:type="spellEnd"/>
      <w:r w:rsidRPr="00476EF0">
        <w:rPr>
          <w:color w:val="FF0000"/>
          <w:sz w:val="44"/>
          <w:szCs w:val="44"/>
        </w:rPr>
        <w:t xml:space="preserve"> </w:t>
      </w:r>
      <w:proofErr w:type="spellStart"/>
      <w:r w:rsidRPr="00476EF0">
        <w:rPr>
          <w:color w:val="FF0000"/>
          <w:sz w:val="44"/>
          <w:szCs w:val="44"/>
        </w:rPr>
        <w:t>standards</w:t>
      </w:r>
      <w:proofErr w:type="spellEnd"/>
      <w:r w:rsidRPr="00476EF0">
        <w:rPr>
          <w:color w:val="FF0000"/>
          <w:sz w:val="44"/>
          <w:szCs w:val="44"/>
        </w:rPr>
        <w:t xml:space="preserve">. </w:t>
      </w:r>
    </w:p>
    <w:p w:rsidR="00476EF0" w:rsidRDefault="00476EF0">
      <w:pPr>
        <w:rPr>
          <w:color w:val="FF0000"/>
          <w:sz w:val="44"/>
          <w:szCs w:val="44"/>
        </w:rPr>
      </w:pPr>
    </w:p>
    <w:p w:rsidR="00476EF0" w:rsidRDefault="00476EF0">
      <w:pPr>
        <w:rPr>
          <w:color w:val="FF0000"/>
          <w:sz w:val="44"/>
          <w:szCs w:val="44"/>
        </w:rPr>
      </w:pPr>
      <w:proofErr w:type="spellStart"/>
      <w:r>
        <w:rPr>
          <w:color w:val="FF0000"/>
          <w:sz w:val="44"/>
          <w:szCs w:val="44"/>
        </w:rPr>
        <w:t>M.Stueck</w:t>
      </w:r>
      <w:proofErr w:type="spellEnd"/>
      <w:r>
        <w:rPr>
          <w:color w:val="FF0000"/>
          <w:sz w:val="44"/>
          <w:szCs w:val="44"/>
        </w:rPr>
        <w:t xml:space="preserve"> &amp; Paul </w:t>
      </w:r>
      <w:proofErr w:type="spellStart"/>
      <w:r>
        <w:rPr>
          <w:color w:val="FF0000"/>
          <w:sz w:val="44"/>
          <w:szCs w:val="44"/>
        </w:rPr>
        <w:t>Th</w:t>
      </w:r>
      <w:bookmarkStart w:id="0" w:name="_GoBack"/>
      <w:bookmarkEnd w:id="0"/>
      <w:r>
        <w:rPr>
          <w:color w:val="FF0000"/>
          <w:sz w:val="44"/>
          <w:szCs w:val="44"/>
        </w:rPr>
        <w:t>ofts</w:t>
      </w:r>
      <w:proofErr w:type="spellEnd"/>
    </w:p>
    <w:p w:rsidR="00476EF0" w:rsidRDefault="00476EF0">
      <w:pPr>
        <w:rPr>
          <w:color w:val="FF0000"/>
          <w:sz w:val="44"/>
          <w:szCs w:val="44"/>
        </w:rPr>
      </w:pPr>
    </w:p>
    <w:p w:rsidR="00476EF0" w:rsidRPr="00476EF0" w:rsidRDefault="00476EF0">
      <w:pPr>
        <w:rPr>
          <w:color w:val="FF0000"/>
          <w:sz w:val="44"/>
          <w:szCs w:val="44"/>
        </w:rPr>
      </w:pPr>
      <w:r w:rsidRPr="00476EF0">
        <w:rPr>
          <w:noProof/>
        </w:rPr>
        <w:drawing>
          <wp:inline distT="0" distB="0" distL="0" distR="0" wp14:anchorId="2C01F942" wp14:editId="62C43630">
            <wp:extent cx="5760720" cy="53149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F0" w:rsidRDefault="00476EF0">
      <w:r w:rsidRPr="00476EF0">
        <w:rPr>
          <w:noProof/>
        </w:rPr>
        <w:lastRenderedPageBreak/>
        <w:drawing>
          <wp:inline distT="0" distB="0" distL="0" distR="0">
            <wp:extent cx="5760720" cy="77386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F0" w:rsidRDefault="00476EF0">
      <w:r>
        <w:br w:type="page"/>
      </w:r>
    </w:p>
    <w:p w:rsidR="00476EF0" w:rsidRDefault="00476EF0"/>
    <w:p w:rsidR="00476EF0" w:rsidRDefault="00476EF0">
      <w:r w:rsidRPr="00476EF0">
        <w:rPr>
          <w:noProof/>
        </w:rPr>
        <w:drawing>
          <wp:inline distT="0" distB="0" distL="0" distR="0">
            <wp:extent cx="5760720" cy="4373041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F0"/>
    <w:rsid w:val="00476EF0"/>
    <w:rsid w:val="009F6B34"/>
    <w:rsid w:val="00E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8F66"/>
  <w15:chartTrackingRefBased/>
  <w15:docId w15:val="{8A13E9FE-94A7-43E2-8D4F-BC77F3CD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2017-10-03T10:50:00Z</dcterms:created>
  <dcterms:modified xsi:type="dcterms:W3CDTF">2017-10-03T10:54:00Z</dcterms:modified>
</cp:coreProperties>
</file>